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6006" w14:textId="77777777" w:rsidR="00760B07" w:rsidRDefault="00760B07" w:rsidP="00E17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</w:pPr>
            <w:r w:rsidRPr="00760B07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 xml:space="preserve">ATENCIÓN MÉDICA AVANZADA EN MEDICINA </w:t>
            </w:r>
          </w:p>
          <w:p w14:paraId="6E3BE4AE" w14:textId="4F08C431" w:rsidR="0089202B" w:rsidRPr="0089202B" w:rsidRDefault="00760B07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 w:rsidRPr="00760B07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>DEL ENFERMO ADULTO EN ESTADO CRÍTICO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4536DC4" w:rsidR="0089202B" w:rsidRPr="0089202B" w:rsidRDefault="00760B07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760B0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05C258BA" w:rsidR="0089202B" w:rsidRPr="0089202B" w:rsidRDefault="00760B07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760B0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MDC16919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5C3CAF63" w14:textId="77777777" w:rsidR="00080DC3" w:rsidRPr="00080DC3" w:rsidRDefault="00080DC3" w:rsidP="00080DC3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0DC3" w:rsidRPr="00080DC3" w14:paraId="4E1303F0" w14:textId="77777777" w:rsidTr="00080DC3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5517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0AF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0DC3" w:rsidRPr="00080DC3" w14:paraId="1B390B8B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EB1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0E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AE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140C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35035B85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9EA5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2744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10F9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647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62603184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BC2E" w14:textId="0E6C7A37" w:rsidR="00080DC3" w:rsidRPr="00080DC3" w:rsidRDefault="00760B07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720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19C3" w14:textId="439BDDC4" w:rsidR="00080DC3" w:rsidRPr="00080DC3" w:rsidRDefault="00760B07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AA5" w14:textId="7D35B883" w:rsidR="00080DC3" w:rsidRPr="00080DC3" w:rsidRDefault="00760B07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663" w14:textId="48D5B377" w:rsidR="00080DC3" w:rsidRPr="00080DC3" w:rsidRDefault="00760B07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60.00</w:t>
            </w:r>
          </w:p>
        </w:tc>
      </w:tr>
    </w:tbl>
    <w:p w14:paraId="1F586EB8" w14:textId="77777777" w:rsidR="00080DC3" w:rsidRPr="00080DC3" w:rsidRDefault="00080DC3" w:rsidP="00080DC3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080DC3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6B5B483B" w14:textId="740723EF" w:rsidR="00654FA3" w:rsidRPr="00760B07" w:rsidRDefault="00760B07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3B6CBC">
              <w:rPr>
                <w:rFonts w:ascii="Times New Roman" w:hAnsi="Times New Roman" w:cs="Times New Roman"/>
                <w:lang w:eastAsia="es-MX"/>
              </w:rPr>
              <w:t>Manejar de forma integral y sistémica al paciente con base en el diagnóstico de patologías que ameritan tratamientos médicos especiales, con apoyo de los resultados de los estudios de gabinete, clínicos y de la información de otros especialistas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50FA83D4" w14:textId="461560F4" w:rsidR="00760B07" w:rsidRPr="00654FA3" w:rsidRDefault="00760B07" w:rsidP="001E361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3B6CBC">
              <w:rPr>
                <w:rFonts w:ascii="Times New Roman" w:eastAsia="MS Mincho" w:hAnsi="Times New Roman" w:cs="Times New Roman"/>
              </w:rPr>
              <w:t>Aplicar los sistemas digitales, para el tratamiento de pacientes en la Unidad de Terapia Intensiva y, monitoreo de su estado, a través del uso del equipo especializado y escalas, para interpretar y sistematizar los datos que arrojan los diferentes instrumentos.</w:t>
            </w:r>
          </w:p>
          <w:p w14:paraId="27EEDDC5" w14:textId="77777777" w:rsidR="00654FA3" w:rsidRPr="00654FA3" w:rsidRDefault="00654FA3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C00251" w14:textId="79CF8A33" w:rsidR="00654FA3" w:rsidRPr="00654FA3" w:rsidRDefault="00654FA3" w:rsidP="00531043">
            <w:pPr>
              <w:spacing w:after="0" w:line="256" w:lineRule="auto"/>
              <w:ind w:left="209" w:hanging="209"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760B07" w:rsidRPr="00760B07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PATOLOGÍA ENDÓCRINA Y ALTERACIONES METABÓLICAS DEL PACIENTE EN ESTADO CRÍTICO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5F25AE0C" w14:textId="653B96C6" w:rsidR="00654FA3" w:rsidRPr="00654FA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Tormenta tiroidea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392ED48" w14:textId="1E0D772E" w:rsidR="00654FA3" w:rsidRPr="00654FA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Coma </w:t>
            </w: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Mixedematoso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76A5C4B6" w14:textId="202EFF6F" w:rsidR="00654FA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Síndromes no tiroideos que afectan las pruebas de función tiroidea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60A0157" w14:textId="098FE46E" w:rsidR="0053104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Fármacos que afectan las pruebas de función tiroidea.</w:t>
            </w:r>
          </w:p>
          <w:p w14:paraId="703B04C8" w14:textId="41980AC4" w:rsidR="0053104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Crisis adrenal.</w:t>
            </w:r>
          </w:p>
          <w:p w14:paraId="00E1C5EB" w14:textId="2E955687" w:rsidR="0053104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Desórdenes de la hormona antidiurética.</w:t>
            </w:r>
          </w:p>
          <w:p w14:paraId="32254BC4" w14:textId="15B44329" w:rsidR="0053104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Diabetes mellitus: </w:t>
            </w: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cetoacidótico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estado </w:t>
            </w: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hiperosmolar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, estados mixtos e hipoglicemia.</w:t>
            </w:r>
          </w:p>
          <w:p w14:paraId="3F812DCC" w14:textId="6CDA8A33" w:rsidR="0053104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Pancreatitis aguda y crónica.</w:t>
            </w:r>
          </w:p>
          <w:p w14:paraId="16F4B679" w14:textId="69313FA8" w:rsidR="0053104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Feocromocitoma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163F69C" w14:textId="5D175F49" w:rsidR="0053104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Insulinoma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4AF5C7E" w14:textId="32892440" w:rsidR="0053104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Crisis hipotalámica.</w:t>
            </w:r>
          </w:p>
          <w:p w14:paraId="52406A57" w14:textId="531DE484" w:rsidR="0053104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Desórdenes de la termorregulación.</w:t>
            </w:r>
          </w:p>
          <w:p w14:paraId="3CD487B3" w14:textId="25F14FA4" w:rsidR="00531043" w:rsidRPr="00654FA3" w:rsidRDefault="00531043" w:rsidP="0053104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Alteraciones del Ca, P y Mg.</w:t>
            </w:r>
          </w:p>
          <w:p w14:paraId="507866FD" w14:textId="3589060B" w:rsid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4B9A810" w14:textId="2F0AB12B" w:rsidR="00531043" w:rsidRDefault="0053104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83B8CFF" w14:textId="2F9CEC54" w:rsidR="00531043" w:rsidRDefault="0053104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231641" w14:textId="2755BAA7" w:rsidR="00531043" w:rsidRDefault="0053104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53104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1EE64D7F" w14:textId="77777777" w:rsidR="00531043" w:rsidRPr="00654FA3" w:rsidRDefault="0053104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13CEE7" w14:textId="1824BB8A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531043" w:rsidRPr="00531043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INTERACCIÓN DE LOS MEDICAMENTOS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30F54956" w14:textId="7FA3D21A" w:rsidR="00654FA3" w:rsidRPr="00654FA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Analgésicos (opioides y no opioides)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D0B44C7" w14:textId="00EA809F" w:rsidR="00654FA3" w:rsidRPr="00654FA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Sedantes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45A6CA5" w14:textId="5D02F364" w:rsidR="00654FA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Anestésicos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54018F8" w14:textId="464E9705" w:rsidR="0053104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Relajantes musculares.</w:t>
            </w:r>
          </w:p>
          <w:p w14:paraId="5004860A" w14:textId="15D117D4" w:rsidR="0053104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Anticoagulantes.</w:t>
            </w:r>
          </w:p>
          <w:p w14:paraId="118BDFEF" w14:textId="0E4EFB05" w:rsidR="0053104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Protectores de la mucosa gástrica.</w:t>
            </w:r>
          </w:p>
          <w:p w14:paraId="0700B601" w14:textId="50799466" w:rsidR="0053104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Antiarrítmico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33EEAB7" w14:textId="1557E1C0" w:rsidR="0053104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Antihipertensivos.</w:t>
            </w:r>
          </w:p>
          <w:p w14:paraId="677C3F71" w14:textId="7F07C6CE" w:rsidR="0053104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Anticonvulsionantes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62C10C" w14:textId="2B07F820" w:rsidR="0053104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Inotrópicos y </w:t>
            </w: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vasopresores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BC69F91" w14:textId="53835978" w:rsidR="00531043" w:rsidRPr="00654FA3" w:rsidRDefault="00531043" w:rsidP="0053104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Iones y electrolitos.</w:t>
            </w:r>
          </w:p>
          <w:p w14:paraId="5C06D46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D103550" w14:textId="3A13B8D0" w:rsidR="00654FA3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531043" w:rsidRPr="00531043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DESÓRDENES AGUDOS GASTROINTESTINALES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41D9FE20" w14:textId="7398A0C8" w:rsidR="00654FA3" w:rsidRPr="00654FA3" w:rsidRDefault="00531043" w:rsidP="00531043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Criterios de trasplante hepático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2F6F713" w14:textId="17F85A1B" w:rsidR="00654FA3" w:rsidRPr="00654FA3" w:rsidRDefault="00531043" w:rsidP="00531043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Fístulas gastrointestinales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77191DC" w14:textId="676E9A3A" w:rsidR="00654FA3" w:rsidRDefault="00531043" w:rsidP="00531043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Úlceras de estrés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91F90C5" w14:textId="6755AC26" w:rsidR="00531043" w:rsidRDefault="00531043" w:rsidP="00531043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1416" w:hanging="1056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Síndrome </w:t>
            </w: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compartimental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abdominal.</w:t>
            </w:r>
          </w:p>
          <w:p w14:paraId="5CBA19C6" w14:textId="2308CD35" w:rsidR="00531043" w:rsidRDefault="00531043" w:rsidP="00531043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Translocación bacteriana y perfusión </w:t>
            </w: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esplácnica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3B5369C" w14:textId="2D268161" w:rsidR="00531043" w:rsidRPr="00654FA3" w:rsidRDefault="00531043" w:rsidP="00531043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Colecistitis aguda, </w:t>
            </w: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litiásica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y </w:t>
            </w:r>
            <w:proofErr w:type="spellStart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alitiásica</w:t>
            </w:r>
            <w:proofErr w:type="spellEnd"/>
            <w:r w:rsidRPr="0053104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AF5655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3E5C5A" w14:textId="1A963F9B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7F0864" w:rsidRPr="007F0864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SITUACIONES ESPECIALES DE MANEJO DE FÁRMACOS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1A69D20C" w14:textId="6181F743" w:rsidR="00654FA3" w:rsidRPr="00654FA3" w:rsidRDefault="007F0864" w:rsidP="007F086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eastAsia="Times New Roman" w:hAnsi="Times New Roman" w:cs="Times New Roman"/>
                <w:lang w:val="es-ES" w:eastAsia="es-ES"/>
              </w:rPr>
              <w:t>Paciente con insuficiencia renal, falla hepática, falla cardiaca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ABD8AB" w14:textId="1503BFF9" w:rsidR="00654FA3" w:rsidRPr="00654FA3" w:rsidRDefault="007F0864" w:rsidP="007F086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eastAsia="Times New Roman" w:hAnsi="Times New Roman" w:cs="Times New Roman"/>
                <w:lang w:val="es-ES" w:eastAsia="es-ES"/>
              </w:rPr>
              <w:t>El paciente anciano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3A40ECF" w14:textId="149AC0AA" w:rsidR="00654FA3" w:rsidRDefault="007F0864" w:rsidP="007F086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eastAsia="Times New Roman" w:hAnsi="Times New Roman" w:cs="Times New Roman"/>
                <w:lang w:val="es-ES" w:eastAsia="es-ES"/>
              </w:rPr>
              <w:t>Embarazo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FDDEF8F" w14:textId="3582C672" w:rsidR="007F0864" w:rsidRDefault="007F0864" w:rsidP="007F086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eastAsia="Times New Roman" w:hAnsi="Times New Roman" w:cs="Times New Roman"/>
                <w:lang w:val="es-ES" w:eastAsia="es-ES"/>
              </w:rPr>
              <w:t>El paciente Obeso.</w:t>
            </w:r>
          </w:p>
          <w:p w14:paraId="7503D48F" w14:textId="5A315659" w:rsidR="007F0864" w:rsidRPr="00654FA3" w:rsidRDefault="007F0864" w:rsidP="007F086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eastAsia="Times New Roman" w:hAnsi="Times New Roman" w:cs="Times New Roman"/>
                <w:lang w:val="es-ES" w:eastAsia="es-ES"/>
              </w:rPr>
              <w:t>Principios de anestesiología y fármacos más usados en la anestesia.</w:t>
            </w:r>
          </w:p>
          <w:p w14:paraId="6B694947" w14:textId="77777777" w:rsidR="0091482B" w:rsidRPr="00654FA3" w:rsidRDefault="0091482B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9F64EE" w14:textId="33BB8F94" w:rsidR="00654FA3" w:rsidRPr="00654FA3" w:rsidRDefault="00654FA3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7F0864" w:rsidRPr="007F0864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TOXICOLOGÍA Y ADICCIONES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6B0697F8" w14:textId="77777777" w:rsidR="007F0864" w:rsidRDefault="007F0864" w:rsidP="007F086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eastAsia="Times New Roman" w:hAnsi="Times New Roman" w:cs="Times New Roman"/>
                <w:lang w:val="es-ES" w:eastAsia="es-ES"/>
              </w:rPr>
              <w:t>Principios de toxicología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630B5AC" w14:textId="77777777" w:rsidR="007F0864" w:rsidRDefault="007F0864" w:rsidP="007F086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eastAsia="Times New Roman" w:hAnsi="Times New Roman" w:cs="Times New Roman"/>
                <w:lang w:val="es-ES" w:eastAsia="es-ES"/>
              </w:rPr>
              <w:t>Síndromes toxicológicos</w:t>
            </w:r>
            <w:r w:rsidR="00654FA3" w:rsidRPr="007F0864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5FCC364" w14:textId="77777777" w:rsidR="007F0864" w:rsidRDefault="007F0864" w:rsidP="007F086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eastAsia="Times New Roman" w:hAnsi="Times New Roman" w:cs="Times New Roman"/>
                <w:lang w:val="es-ES" w:eastAsia="es-ES"/>
              </w:rPr>
              <w:t>Narcóticos: cocaína, marihuana, solventes, barbitúricos, alcohol, benzodiacepinas</w:t>
            </w:r>
            <w:r w:rsidR="00654FA3" w:rsidRPr="007F086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</w:t>
            </w:r>
          </w:p>
          <w:p w14:paraId="14BBD7D6" w14:textId="77777777" w:rsidR="007F0864" w:rsidRDefault="007F0864" w:rsidP="007F086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hAnsi="Times New Roman" w:cs="Times New Roman"/>
                <w:lang w:val="es-ES"/>
              </w:rPr>
              <w:t>Órganos fosforados.</w:t>
            </w:r>
          </w:p>
          <w:p w14:paraId="7EAD8737" w14:textId="77777777" w:rsidR="007F0864" w:rsidRDefault="007F0864" w:rsidP="007F086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hAnsi="Times New Roman" w:cs="Times New Roman"/>
                <w:lang w:val="es-ES"/>
              </w:rPr>
              <w:t>Monóxido de carbono.</w:t>
            </w:r>
          </w:p>
          <w:p w14:paraId="40FE8331" w14:textId="77777777" w:rsidR="007F0864" w:rsidRDefault="007F0864" w:rsidP="007F086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hAnsi="Times New Roman" w:cs="Times New Roman"/>
                <w:lang w:val="es-ES"/>
              </w:rPr>
              <w:t>Gases producidos durante la combustión.</w:t>
            </w:r>
          </w:p>
          <w:p w14:paraId="4E997803" w14:textId="77777777" w:rsidR="007F0864" w:rsidRDefault="007F0864" w:rsidP="007F086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hAnsi="Times New Roman" w:cs="Times New Roman"/>
                <w:lang w:val="es-ES"/>
              </w:rPr>
              <w:t>Talio.</w:t>
            </w:r>
          </w:p>
          <w:p w14:paraId="706D94F7" w14:textId="77777777" w:rsidR="007F0864" w:rsidRDefault="007F0864" w:rsidP="007F086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hAnsi="Times New Roman" w:cs="Times New Roman"/>
                <w:lang w:val="es-ES"/>
              </w:rPr>
              <w:t>Salicilatos y acetaminofén.</w:t>
            </w:r>
          </w:p>
          <w:p w14:paraId="0F2714D8" w14:textId="77777777" w:rsidR="001632A4" w:rsidRDefault="007F0864" w:rsidP="001632A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7F0864">
              <w:rPr>
                <w:rFonts w:ascii="Times New Roman" w:hAnsi="Times New Roman" w:cs="Times New Roman"/>
                <w:lang w:val="es-ES"/>
              </w:rPr>
              <w:t>Metales pesados.</w:t>
            </w:r>
          </w:p>
          <w:p w14:paraId="3AB91023" w14:textId="77777777" w:rsidR="001632A4" w:rsidRDefault="007F0864" w:rsidP="001632A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 xml:space="preserve">Derivados del petróleo. </w:t>
            </w:r>
          </w:p>
          <w:p w14:paraId="3FE608A7" w14:textId="7ECDDD8B" w:rsidR="007F0864" w:rsidRPr="001632A4" w:rsidRDefault="007F0864" w:rsidP="001632A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Productos industriales (fosfina) y síndrome de abstinencia.</w:t>
            </w:r>
          </w:p>
          <w:p w14:paraId="327084D0" w14:textId="6822DE54" w:rsidR="00654FA3" w:rsidRDefault="00654FA3" w:rsidP="001632A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CB8311B" w14:textId="6140A48F" w:rsidR="001632A4" w:rsidRDefault="001632A4" w:rsidP="001632A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F5F44B" w14:textId="01A99BC5" w:rsidR="001632A4" w:rsidRDefault="001632A4" w:rsidP="001632A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C982B8" w14:textId="67A8C8D9" w:rsidR="001632A4" w:rsidRDefault="001632A4" w:rsidP="001632A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12E29BD" w14:textId="730409A1" w:rsidR="001632A4" w:rsidRDefault="001632A4" w:rsidP="001632A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F25ABF" w14:textId="78905BED" w:rsidR="001632A4" w:rsidRDefault="001632A4" w:rsidP="001632A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5238DC1" w14:textId="50020C4A" w:rsidR="001632A4" w:rsidRDefault="001632A4" w:rsidP="001632A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99E514A" w14:textId="77777777" w:rsidR="001632A4" w:rsidRDefault="001632A4" w:rsidP="001632A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E198CA" w14:textId="77777777" w:rsidR="001632A4" w:rsidRPr="001632A4" w:rsidRDefault="001632A4" w:rsidP="001632A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1632A4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73AF4922" w14:textId="77777777" w:rsidR="001632A4" w:rsidRPr="001632A4" w:rsidRDefault="001632A4" w:rsidP="001632A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26958FB2" w14:textId="77777777" w:rsidR="001632A4" w:rsidRPr="001632A4" w:rsidRDefault="001632A4" w:rsidP="001632A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1632A4">
              <w:rPr>
                <w:rFonts w:ascii="Times New Roman" w:hAnsi="Times New Roman" w:cs="Times New Roman"/>
                <w:b/>
                <w:iCs/>
                <w:lang w:val="es-ES"/>
              </w:rPr>
              <w:t xml:space="preserve">VI. PRINCIPIOS DE TRASPLANTE DE ÓRGANOS. </w:t>
            </w:r>
          </w:p>
          <w:p w14:paraId="52B65A55" w14:textId="418B81FE" w:rsidR="001632A4" w:rsidRPr="001632A4" w:rsidRDefault="001632A4" w:rsidP="001632A4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Donación, preservación, procuración, transporte e implante de diferentes órganos.</w:t>
            </w:r>
          </w:p>
          <w:p w14:paraId="38B45156" w14:textId="3F1E5AC1" w:rsidR="001632A4" w:rsidRPr="001632A4" w:rsidRDefault="001632A4" w:rsidP="001632A4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 xml:space="preserve">Manejo </w:t>
            </w:r>
            <w:proofErr w:type="spellStart"/>
            <w:r w:rsidRPr="001632A4">
              <w:rPr>
                <w:rFonts w:ascii="Times New Roman" w:hAnsi="Times New Roman" w:cs="Times New Roman"/>
                <w:lang w:val="es-ES"/>
              </w:rPr>
              <w:t>perioperatorio</w:t>
            </w:r>
            <w:proofErr w:type="spellEnd"/>
            <w:r w:rsidRPr="001632A4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8A11DA4" w14:textId="01BC0DF6" w:rsidR="001632A4" w:rsidRPr="001632A4" w:rsidRDefault="001632A4" w:rsidP="001632A4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Inmunosupresión y sus complicaciones.</w:t>
            </w:r>
          </w:p>
          <w:p w14:paraId="57FB0EC5" w14:textId="054019EF" w:rsidR="001632A4" w:rsidRPr="001632A4" w:rsidRDefault="001632A4" w:rsidP="001632A4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Enfermedad de enfermedad contra</w:t>
            </w:r>
            <w:r w:rsidRPr="001632A4">
              <w:rPr>
                <w:rFonts w:ascii="Times New Roman" w:hAnsi="Times New Roman" w:cs="Times New Roman"/>
                <w:iCs/>
                <w:lang w:val="es-ES"/>
              </w:rPr>
              <w:t xml:space="preserve"> huésped.</w:t>
            </w:r>
          </w:p>
          <w:p w14:paraId="55726E83" w14:textId="77777777" w:rsidR="001632A4" w:rsidRPr="001632A4" w:rsidRDefault="001632A4" w:rsidP="001632A4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2206745A" w14:textId="77777777" w:rsidR="001632A4" w:rsidRPr="001632A4" w:rsidRDefault="001632A4" w:rsidP="001632A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1632A4">
              <w:rPr>
                <w:rFonts w:ascii="Times New Roman" w:hAnsi="Times New Roman" w:cs="Times New Roman"/>
                <w:b/>
                <w:iCs/>
                <w:lang w:val="es-ES"/>
              </w:rPr>
              <w:t xml:space="preserve">VII. INMUNOLOGIA. </w:t>
            </w:r>
          </w:p>
          <w:p w14:paraId="6CAA7596" w14:textId="74BF067A" w:rsidR="001632A4" w:rsidRPr="001632A4" w:rsidRDefault="001632A4" w:rsidP="001632A4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Respuesta inmunológica en el paciente críticamente enfermo.</w:t>
            </w:r>
          </w:p>
          <w:p w14:paraId="626DF3FA" w14:textId="0E470A9B" w:rsidR="001632A4" w:rsidRPr="001632A4" w:rsidRDefault="001632A4" w:rsidP="001632A4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Complicaciones de las enfermedades reumatológicas que ameritan manejo en UCI.</w:t>
            </w:r>
          </w:p>
          <w:p w14:paraId="2F359AA8" w14:textId="6B2874F0" w:rsidR="001632A4" w:rsidRPr="001632A4" w:rsidRDefault="001632A4" w:rsidP="001632A4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Hemorragia pulmonar de origen inmunológico.</w:t>
            </w:r>
          </w:p>
          <w:p w14:paraId="367AFAE5" w14:textId="5D50DC97" w:rsidR="001632A4" w:rsidRPr="001632A4" w:rsidRDefault="001632A4" w:rsidP="001632A4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Vasculitis</w:t>
            </w:r>
            <w:r w:rsidRPr="001632A4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6F7F132" w14:textId="77777777" w:rsidR="001632A4" w:rsidRPr="001632A4" w:rsidRDefault="001632A4" w:rsidP="001632A4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10ECC204" w14:textId="77777777" w:rsidR="001632A4" w:rsidRPr="001632A4" w:rsidRDefault="001632A4" w:rsidP="001632A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1632A4">
              <w:rPr>
                <w:rFonts w:ascii="Times New Roman" w:hAnsi="Times New Roman" w:cs="Times New Roman"/>
                <w:b/>
                <w:iCs/>
                <w:lang w:val="es-ES"/>
              </w:rPr>
              <w:t xml:space="preserve">VIII. DESÓRDENES GINECOBSTÉTRICOS.  </w:t>
            </w:r>
          </w:p>
          <w:p w14:paraId="65DBC56E" w14:textId="4E9975A8" w:rsidR="001632A4" w:rsidRPr="001632A4" w:rsidRDefault="001632A4" w:rsidP="001632A4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Eclampsia, Preclamsia, Síndrome de HELLP, Embarazo ectópico.</w:t>
            </w:r>
          </w:p>
          <w:p w14:paraId="3B31ECB8" w14:textId="0EE2341E" w:rsidR="001632A4" w:rsidRPr="001632A4" w:rsidRDefault="001632A4" w:rsidP="001632A4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Enfermedad hepática aguda del embarazo.</w:t>
            </w:r>
          </w:p>
          <w:p w14:paraId="05532DEF" w14:textId="69EB1FFC" w:rsidR="001632A4" w:rsidRPr="001632A4" w:rsidRDefault="001632A4" w:rsidP="001632A4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Embolismo de líquido amniótico.</w:t>
            </w:r>
          </w:p>
          <w:p w14:paraId="6315CA31" w14:textId="74715D61" w:rsidR="001632A4" w:rsidRPr="001632A4" w:rsidRDefault="001632A4" w:rsidP="001632A4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 xml:space="preserve">Mola </w:t>
            </w:r>
            <w:proofErr w:type="spellStart"/>
            <w:r w:rsidRPr="001632A4">
              <w:rPr>
                <w:rFonts w:ascii="Times New Roman" w:hAnsi="Times New Roman" w:cs="Times New Roman"/>
                <w:lang w:val="es-ES"/>
              </w:rPr>
              <w:t>hidatiforme</w:t>
            </w:r>
            <w:proofErr w:type="spellEnd"/>
            <w:r w:rsidRPr="001632A4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55FAA59F" w14:textId="25D53910" w:rsidR="001632A4" w:rsidRPr="001632A4" w:rsidRDefault="001632A4" w:rsidP="001632A4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Hemorragia del segundo y tercer trimestre del embarazo.</w:t>
            </w:r>
          </w:p>
          <w:p w14:paraId="0BB0AD37" w14:textId="2B3B81A6" w:rsidR="001632A4" w:rsidRPr="001632A4" w:rsidRDefault="001632A4" w:rsidP="001632A4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Hemorragia posparto.</w:t>
            </w:r>
          </w:p>
          <w:p w14:paraId="13F1D267" w14:textId="6F561225" w:rsidR="001632A4" w:rsidRPr="001632A4" w:rsidRDefault="001632A4" w:rsidP="001632A4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Aborto séptico y Tromboflebitis séptica.</w:t>
            </w:r>
          </w:p>
          <w:p w14:paraId="3F216E78" w14:textId="2FBD206A" w:rsidR="001632A4" w:rsidRPr="001632A4" w:rsidRDefault="001632A4" w:rsidP="001632A4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 xml:space="preserve">Síndrome de </w:t>
            </w:r>
            <w:proofErr w:type="spellStart"/>
            <w:r w:rsidRPr="001632A4">
              <w:rPr>
                <w:rFonts w:ascii="Times New Roman" w:hAnsi="Times New Roman" w:cs="Times New Roman"/>
                <w:lang w:val="es-ES"/>
              </w:rPr>
              <w:t>hiperestimulación</w:t>
            </w:r>
            <w:proofErr w:type="spellEnd"/>
            <w:r w:rsidRPr="001632A4">
              <w:rPr>
                <w:rFonts w:ascii="Times New Roman" w:hAnsi="Times New Roman" w:cs="Times New Roman"/>
                <w:lang w:val="es-ES"/>
              </w:rPr>
              <w:t xml:space="preserve"> ovárica.</w:t>
            </w:r>
          </w:p>
          <w:p w14:paraId="0097BC27" w14:textId="77777777" w:rsidR="001632A4" w:rsidRPr="001632A4" w:rsidRDefault="001632A4" w:rsidP="001632A4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5819CD61" w14:textId="77777777" w:rsidR="001632A4" w:rsidRPr="001632A4" w:rsidRDefault="001632A4" w:rsidP="001632A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1632A4">
              <w:rPr>
                <w:rFonts w:ascii="Times New Roman" w:hAnsi="Times New Roman" w:cs="Times New Roman"/>
                <w:b/>
                <w:iCs/>
                <w:lang w:val="es-ES"/>
              </w:rPr>
              <w:t xml:space="preserve">IX. ENFERMO GERIÁTRICO EN ESTADO CRÍTICO. </w:t>
            </w:r>
          </w:p>
          <w:p w14:paraId="70E8D854" w14:textId="664FA7AA" w:rsidR="001632A4" w:rsidRPr="001632A4" w:rsidRDefault="001632A4" w:rsidP="00452F4D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 xml:space="preserve">El proceso de envejecimiento. </w:t>
            </w:r>
          </w:p>
          <w:p w14:paraId="2FC00EDE" w14:textId="05786DB3" w:rsidR="001632A4" w:rsidRPr="001632A4" w:rsidRDefault="001632A4" w:rsidP="00452F4D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Enfermedades más frecuentes en el anciano que ameritan su ingreso a la UCI.</w:t>
            </w:r>
          </w:p>
          <w:p w14:paraId="76073A54" w14:textId="6E699D9D" w:rsidR="001632A4" w:rsidRPr="001632A4" w:rsidRDefault="001632A4" w:rsidP="00452F4D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Farmacología en el anciano.</w:t>
            </w:r>
          </w:p>
          <w:p w14:paraId="0E55A6FF" w14:textId="256CA4AD" w:rsidR="001632A4" w:rsidRPr="001632A4" w:rsidRDefault="001632A4" w:rsidP="00452F4D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 xml:space="preserve">Medicina paliativa. </w:t>
            </w:r>
          </w:p>
          <w:p w14:paraId="06F44F7E" w14:textId="77777777" w:rsidR="001632A4" w:rsidRPr="001632A4" w:rsidRDefault="001632A4" w:rsidP="001632A4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659A59DB" w14:textId="77777777" w:rsidR="001632A4" w:rsidRPr="001632A4" w:rsidRDefault="001632A4" w:rsidP="001632A4">
            <w:pPr>
              <w:tabs>
                <w:tab w:val="left" w:pos="646"/>
              </w:tabs>
              <w:spacing w:after="0" w:line="240" w:lineRule="auto"/>
              <w:ind w:left="371" w:hanging="371"/>
              <w:jc w:val="both"/>
              <w:rPr>
                <w:rFonts w:ascii="Times New Roman" w:hAnsi="Times New Roman" w:cs="Times New Roman"/>
                <w:b/>
                <w:lang w:val="es-ES"/>
              </w:rPr>
            </w:pPr>
            <w:r w:rsidRPr="001632A4">
              <w:rPr>
                <w:rFonts w:ascii="Times New Roman" w:hAnsi="Times New Roman" w:cs="Times New Roman"/>
                <w:b/>
                <w:lang w:val="es-ES"/>
              </w:rPr>
              <w:t xml:space="preserve">X. PACIENTE OBESO EN LA UCI. </w:t>
            </w:r>
          </w:p>
          <w:p w14:paraId="6D761287" w14:textId="7641D63C" w:rsidR="001632A4" w:rsidRPr="001632A4" w:rsidRDefault="001632A4" w:rsidP="00452F4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 xml:space="preserve">Fisiopatología de la obesidad. </w:t>
            </w:r>
          </w:p>
          <w:p w14:paraId="65B1BB6D" w14:textId="4BA8F3C7" w:rsidR="001632A4" w:rsidRPr="001632A4" w:rsidRDefault="001632A4" w:rsidP="00452F4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Alteraciones cardiopulmonares en el paciente obeso.</w:t>
            </w:r>
          </w:p>
          <w:p w14:paraId="6E70447F" w14:textId="2AF046B4" w:rsidR="001632A4" w:rsidRPr="001632A4" w:rsidRDefault="001632A4" w:rsidP="00452F4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Farmacología en el paciente obeso.</w:t>
            </w:r>
          </w:p>
          <w:p w14:paraId="6400BEA9" w14:textId="733648C4" w:rsidR="001632A4" w:rsidRPr="001632A4" w:rsidRDefault="001632A4" w:rsidP="00452F4D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 xml:space="preserve">Paciente obeso </w:t>
            </w:r>
            <w:proofErr w:type="spellStart"/>
            <w:r w:rsidRPr="001632A4">
              <w:rPr>
                <w:rFonts w:ascii="Times New Roman" w:hAnsi="Times New Roman" w:cs="Times New Roman"/>
                <w:lang w:val="es-ES"/>
              </w:rPr>
              <w:t>postoperado</w:t>
            </w:r>
            <w:proofErr w:type="spellEnd"/>
            <w:r w:rsidRPr="001632A4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0B9F436C" w14:textId="77777777" w:rsidR="001632A4" w:rsidRPr="001632A4" w:rsidRDefault="001632A4" w:rsidP="001632A4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77EA3A88" w14:textId="77777777" w:rsidR="001632A4" w:rsidRPr="001632A4" w:rsidRDefault="001632A4" w:rsidP="001632A4">
            <w:pPr>
              <w:spacing w:after="0" w:line="240" w:lineRule="auto"/>
              <w:ind w:left="371" w:hanging="371"/>
              <w:jc w:val="both"/>
              <w:rPr>
                <w:rFonts w:ascii="Times New Roman" w:hAnsi="Times New Roman" w:cs="Times New Roman"/>
                <w:b/>
                <w:lang w:val="es-ES"/>
              </w:rPr>
            </w:pPr>
            <w:r w:rsidRPr="001632A4">
              <w:rPr>
                <w:rFonts w:ascii="Times New Roman" w:hAnsi="Times New Roman" w:cs="Times New Roman"/>
                <w:b/>
                <w:lang w:val="es-ES"/>
              </w:rPr>
              <w:t xml:space="preserve">XI. MONITOREO. </w:t>
            </w:r>
          </w:p>
          <w:p w14:paraId="6FD46B5D" w14:textId="6CC222A0" w:rsidR="001632A4" w:rsidRPr="001632A4" w:rsidRDefault="001632A4" w:rsidP="00E269CC">
            <w:pPr>
              <w:numPr>
                <w:ilvl w:val="0"/>
                <w:numId w:val="16"/>
              </w:numPr>
              <w:tabs>
                <w:tab w:val="clear" w:pos="720"/>
                <w:tab w:val="left" w:pos="634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Principios del monitoreo electrocardiográfico: monitoreo hemodinámico invasivo, monitoreo hemodinámico no invasivo, monitoreo cerebral, monitoreo respiratorio, monitoreo metabólico.</w:t>
            </w:r>
          </w:p>
          <w:p w14:paraId="4327C7A5" w14:textId="3FF2B27B" w:rsidR="001632A4" w:rsidRPr="001632A4" w:rsidRDefault="001632A4" w:rsidP="00E269CC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1632A4">
              <w:rPr>
                <w:rFonts w:ascii="Times New Roman" w:hAnsi="Times New Roman" w:cs="Times New Roman"/>
                <w:lang w:val="es-ES"/>
              </w:rPr>
              <w:t>Monitoreo abdominal.</w:t>
            </w:r>
          </w:p>
          <w:p w14:paraId="1A142BD0" w14:textId="77777777" w:rsidR="001632A4" w:rsidRPr="00654FA3" w:rsidRDefault="001632A4" w:rsidP="001632A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CB82187" w14:textId="77777777" w:rsidR="00E269CC" w:rsidRPr="00E269CC" w:rsidRDefault="00E269CC" w:rsidP="00E269CC">
            <w:pPr>
              <w:spacing w:after="0" w:line="240" w:lineRule="auto"/>
              <w:ind w:left="371" w:hanging="371"/>
              <w:jc w:val="both"/>
              <w:rPr>
                <w:rFonts w:ascii="Times New Roman" w:hAnsi="Times New Roman" w:cs="Times New Roman"/>
                <w:b/>
                <w:lang w:val="es-ES"/>
              </w:rPr>
            </w:pPr>
            <w:r w:rsidRPr="00E269CC">
              <w:rPr>
                <w:rFonts w:ascii="Times New Roman" w:hAnsi="Times New Roman" w:cs="Times New Roman"/>
                <w:b/>
                <w:lang w:val="es-ES"/>
              </w:rPr>
              <w:t xml:space="preserve">XII. SEGURIDAD ELÉCTRICA PRINCIPIOS. </w:t>
            </w:r>
          </w:p>
          <w:p w14:paraId="2EEB11CF" w14:textId="5CB62747" w:rsidR="00E269CC" w:rsidRPr="00E269CC" w:rsidRDefault="00E269CC" w:rsidP="00E269CC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E269CC">
              <w:rPr>
                <w:rFonts w:ascii="Times New Roman" w:hAnsi="Times New Roman" w:cs="Times New Roman"/>
                <w:lang w:val="es-ES"/>
              </w:rPr>
              <w:t xml:space="preserve">Principios para el manejo de equipo de ultrasonografía. </w:t>
            </w:r>
          </w:p>
          <w:p w14:paraId="0B16FCE8" w14:textId="0E6AA32F" w:rsidR="00E269CC" w:rsidRPr="00E269CC" w:rsidRDefault="00E269CC" w:rsidP="00E269CC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E269CC">
              <w:rPr>
                <w:rFonts w:ascii="Times New Roman" w:hAnsi="Times New Roman" w:cs="Times New Roman"/>
                <w:lang w:val="es-ES"/>
              </w:rPr>
              <w:t>Principios de tomografía, resonancia magnética y PET.</w:t>
            </w:r>
          </w:p>
          <w:p w14:paraId="0BF1076F" w14:textId="42058D3F" w:rsidR="00E269CC" w:rsidRPr="00E269CC" w:rsidRDefault="00E269CC" w:rsidP="00E269CC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E269CC">
              <w:rPr>
                <w:rFonts w:ascii="Times New Roman" w:hAnsi="Times New Roman" w:cs="Times New Roman"/>
                <w:lang w:val="es-ES"/>
              </w:rPr>
              <w:t>Principios de angiografía.</w:t>
            </w:r>
          </w:p>
          <w:p w14:paraId="38B6D4D0" w14:textId="3CE77806" w:rsidR="00E269CC" w:rsidRDefault="00E269CC" w:rsidP="00E269CC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16F455B3" w14:textId="36886D80" w:rsidR="00E269CC" w:rsidRDefault="00E269CC" w:rsidP="00E269CC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2ADD8731" w14:textId="0F98256A" w:rsidR="00E269CC" w:rsidRDefault="00E269CC" w:rsidP="00E269CC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5AE01957" w14:textId="62390388" w:rsidR="00E269CC" w:rsidRDefault="00E269CC" w:rsidP="00E269CC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40496BF2" w14:textId="5BBF0033" w:rsidR="00E269CC" w:rsidRDefault="00E269CC" w:rsidP="00E269CC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497783D6" w14:textId="77777777" w:rsidR="00E269CC" w:rsidRDefault="00E269CC" w:rsidP="00E269CC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1BDE5ECC" w14:textId="77777777" w:rsidR="00E269CC" w:rsidRPr="00E269CC" w:rsidRDefault="00E269CC" w:rsidP="00E26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lang w:val="es-ES"/>
              </w:rPr>
            </w:pPr>
            <w:r w:rsidRPr="00E269CC">
              <w:rPr>
                <w:rFonts w:ascii="Times New Roman" w:hAnsi="Times New Roman" w:cs="Times New Roman"/>
                <w:b/>
                <w:bCs/>
                <w:iCs/>
                <w:lang w:val="es-ES"/>
              </w:rPr>
              <w:t>DECLARATIVO</w:t>
            </w:r>
          </w:p>
          <w:p w14:paraId="64CCB23B" w14:textId="77777777" w:rsidR="00E269CC" w:rsidRPr="00E269CC" w:rsidRDefault="00E269CC" w:rsidP="00E269CC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590EFED6" w14:textId="77777777" w:rsidR="00E269CC" w:rsidRPr="00E269CC" w:rsidRDefault="00E269CC" w:rsidP="00E269CC">
            <w:pPr>
              <w:spacing w:after="0" w:line="240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E269CC">
              <w:rPr>
                <w:rFonts w:ascii="Times New Roman" w:hAnsi="Times New Roman" w:cs="Times New Roman"/>
                <w:b/>
                <w:lang w:val="es-ES"/>
              </w:rPr>
              <w:t xml:space="preserve">XIII. TERMORREGULACIÓN. </w:t>
            </w:r>
          </w:p>
          <w:p w14:paraId="2F533853" w14:textId="08774EF4" w:rsidR="00E269CC" w:rsidRPr="00E269CC" w:rsidRDefault="00E269CC" w:rsidP="008D3592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E269CC">
              <w:rPr>
                <w:rFonts w:ascii="Times New Roman" w:hAnsi="Times New Roman" w:cs="Times New Roman"/>
                <w:lang w:val="es-ES"/>
              </w:rPr>
              <w:t>Principios.</w:t>
            </w:r>
          </w:p>
          <w:p w14:paraId="26A4A72A" w14:textId="1ADE2559" w:rsidR="00E269CC" w:rsidRPr="00E269CC" w:rsidRDefault="00E269CC" w:rsidP="008D3592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E269CC">
              <w:rPr>
                <w:rFonts w:ascii="Times New Roman" w:hAnsi="Times New Roman" w:cs="Times New Roman"/>
                <w:lang w:val="es-ES"/>
              </w:rPr>
              <w:t>Procedimientos.</w:t>
            </w:r>
          </w:p>
          <w:p w14:paraId="15ADB606" w14:textId="7E4D73F6" w:rsidR="00E269CC" w:rsidRPr="00E269CC" w:rsidRDefault="00E269CC" w:rsidP="008D3592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E269CC">
              <w:rPr>
                <w:rFonts w:ascii="Times New Roman" w:hAnsi="Times New Roman" w:cs="Times New Roman"/>
                <w:lang w:val="es-ES"/>
              </w:rPr>
              <w:t>Protocolo de hipotermia.</w:t>
            </w:r>
          </w:p>
          <w:p w14:paraId="442CCDC2" w14:textId="77777777" w:rsidR="00E269CC" w:rsidRPr="00E269CC" w:rsidRDefault="00E269CC" w:rsidP="00E269CC">
            <w:pPr>
              <w:tabs>
                <w:tab w:val="left" w:pos="646"/>
              </w:tabs>
              <w:spacing w:after="0" w:line="240" w:lineRule="auto"/>
              <w:ind w:left="284"/>
              <w:rPr>
                <w:rFonts w:ascii="Times New Roman" w:hAnsi="Times New Roman" w:cs="Times New Roman"/>
                <w:lang w:val="es-ES"/>
              </w:rPr>
            </w:pPr>
          </w:p>
          <w:p w14:paraId="05DE738E" w14:textId="77777777" w:rsidR="00E269CC" w:rsidRPr="00E269CC" w:rsidRDefault="00E269CC" w:rsidP="00E269CC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E269CC">
              <w:rPr>
                <w:rFonts w:ascii="Times New Roman" w:hAnsi="Times New Roman" w:cs="Times New Roman"/>
                <w:b/>
                <w:lang w:val="es-ES"/>
              </w:rPr>
              <w:t xml:space="preserve">XIV. LAS COMPUTADORAS EN LAS UNIDADES DE TERAPIA INTENSIVA. </w:t>
            </w:r>
          </w:p>
          <w:p w14:paraId="4203CD87" w14:textId="4C4D05B1" w:rsidR="00E269CC" w:rsidRPr="00E269CC" w:rsidRDefault="00E269CC" w:rsidP="008D3592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E269CC">
              <w:rPr>
                <w:rFonts w:ascii="Times New Roman" w:hAnsi="Times New Roman" w:cs="Times New Roman"/>
                <w:lang w:val="es-ES"/>
              </w:rPr>
              <w:t>Aplicaciones.</w:t>
            </w:r>
          </w:p>
          <w:p w14:paraId="26F07DB3" w14:textId="72C67D18" w:rsidR="00E269CC" w:rsidRPr="00E269CC" w:rsidRDefault="00E269CC" w:rsidP="008D3592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E269CC">
              <w:rPr>
                <w:rFonts w:ascii="Times New Roman" w:hAnsi="Times New Roman" w:cs="Times New Roman"/>
                <w:lang w:val="es-ES"/>
              </w:rPr>
              <w:t xml:space="preserve">Manejo de información digital. </w:t>
            </w:r>
          </w:p>
          <w:p w14:paraId="731304B4" w14:textId="18D328C2" w:rsidR="00E269CC" w:rsidRPr="00E269CC" w:rsidRDefault="00E269CC" w:rsidP="008D3592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E269CC">
              <w:rPr>
                <w:rFonts w:ascii="Times New Roman" w:hAnsi="Times New Roman" w:cs="Times New Roman"/>
                <w:lang w:val="es-ES"/>
              </w:rPr>
              <w:t>Telemedicina.</w:t>
            </w:r>
          </w:p>
          <w:p w14:paraId="26CF8231" w14:textId="77CF4E40" w:rsid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C25D08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877BD79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A035ACF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diversos componentes para el establecimiento de diagnósticos y tratamientos.</w:t>
            </w:r>
          </w:p>
          <w:p w14:paraId="4DBFAB90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Reconocimiento de la intencionalidad de los estudios de laboratorio, histopatológicos, gabinete e imagen.</w:t>
            </w:r>
          </w:p>
          <w:p w14:paraId="4D259086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los estudios de laboratorio, gabinete, equipos de monitoreo y ecocardiografía básica a la cabecera del enfermo.</w:t>
            </w:r>
          </w:p>
          <w:p w14:paraId="35263D05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Instalación eficiente de líneas, catéteres, tubos y sondas para RCP básico, monitoreo invasivo y no invasivo, así como sus complicaciones y resolución de las mismas. </w:t>
            </w:r>
          </w:p>
          <w:p w14:paraId="16FFC894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Entrenamiento en RCP (Reanimación Cardiopulmonar) básico y avanzado.</w:t>
            </w:r>
          </w:p>
          <w:p w14:paraId="6DBE8E7C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Caracteriza los efectos colaterales de los fármacos y de los tipos de manejos terapéuticos</w:t>
            </w:r>
          </w:p>
          <w:p w14:paraId="426D1825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diversos componentes para el establecimiento de diagnósticos y tratamientos.</w:t>
            </w:r>
          </w:p>
          <w:p w14:paraId="6E4408E6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Reconocimiento de la intencionalidad de los estudios de laboratorio, histopatológicos. gabinete e imagen, incluidos los electrocardiogramas.</w:t>
            </w:r>
          </w:p>
          <w:p w14:paraId="43164801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los estudios de laboratorio, gabinete, equipos de monitoreo y ecocardiografía básica a la cabecera del enfermo.</w:t>
            </w:r>
          </w:p>
          <w:p w14:paraId="48D5304B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Aplicación Instalación eficiente de líneas, catéteres, tubos y sondas para RCP básico, monitoreo invasivo y no invasivo, así como sus complicaciones y resolución de las mismas. avanzado y con complicaciones coexistentes.</w:t>
            </w:r>
          </w:p>
          <w:p w14:paraId="35AA9699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Entrenamiento en RCP básico y avanzado desde el primer año de medicina del enfermo adulto en estado crítico.</w:t>
            </w:r>
          </w:p>
          <w:p w14:paraId="6C602DE4" w14:textId="51304EB9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Caracteriza los efectos colaterales de los fármacos y de los tipos de manejos terapéuticos</w:t>
            </w:r>
            <w:r w:rsidR="009A2014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40CD7A84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diversos componentes de registro biológico para el establecimiento de diagnósticos y tratamientos.</w:t>
            </w:r>
          </w:p>
          <w:p w14:paraId="2277F278" w14:textId="315FE937" w:rsidR="00654FA3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de la intencionalidad de cada uno de los equipos que conforman la unidad de terapia intensiva.</w:t>
            </w:r>
          </w:p>
          <w:p w14:paraId="7C1A06E6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los resultados del monitoreo, escalas e interpretación de estudios auxiliares para el diagnóstico y pronóstico aplicado a cada paciente.</w:t>
            </w:r>
          </w:p>
          <w:p w14:paraId="0D87A815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procedimientos para identificar los síntomas o signos de cualquier estado de salud o enfermedad.</w:t>
            </w:r>
          </w:p>
          <w:p w14:paraId="2847F14A" w14:textId="60A69416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del conjunto de maniobras para llevar a cabo la exploración física o examen clínico para obtener información sobre el estado de salud de una persona</w:t>
            </w:r>
            <w:r w:rsidR="009A2014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6B007E8B" w14:textId="718C0A1F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estudios básicos de gabinete y pruebas bioquímicas para establecer los alcances del diagnóstico en la salud del paciente.</w:t>
            </w:r>
          </w:p>
          <w:p w14:paraId="0D039276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Selección de fármacos según el padecimiento y prevención de posibles complicaciones por su uso.</w:t>
            </w:r>
          </w:p>
          <w:p w14:paraId="5D166500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realizar el estudio clínico de los pacientes hospitalizados y externos, ingreso, valoración, alta.</w:t>
            </w:r>
          </w:p>
          <w:p w14:paraId="3F2D8A51" w14:textId="77777777" w:rsidR="008D3592" w:rsidRPr="008D3592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Compilación de casos e historias clínicas para ser abordadas en las sesiones bibliográficas.</w:t>
            </w:r>
          </w:p>
          <w:p w14:paraId="4782B301" w14:textId="51200CAF" w:rsidR="008D3592" w:rsidRPr="00654FA3" w:rsidRDefault="008D3592" w:rsidP="008D359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8D3592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Redacción completa y precisa de notas médicas y compilación de evidencias para valorar el alcance de la intervención practicada.</w:t>
            </w:r>
          </w:p>
          <w:p w14:paraId="6E9DB04B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FC8AD11" w14:textId="77777777" w:rsidR="009A2014" w:rsidRDefault="009A2014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81311F" w14:textId="246D4A50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2146401D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F4321CB" w14:textId="77777777" w:rsidR="009A2014" w:rsidRPr="009A2014" w:rsidRDefault="009A2014" w:rsidP="009A2014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A2014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Tolerancia a las opiniones diversas entre los equipos de trabajo que atienden a los pacientes.</w:t>
            </w:r>
          </w:p>
          <w:p w14:paraId="7D745218" w14:textId="77777777" w:rsidR="009A2014" w:rsidRPr="009A2014" w:rsidRDefault="009A2014" w:rsidP="009A2014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A2014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Establecer una </w:t>
            </w:r>
            <w:proofErr w:type="gramStart"/>
            <w:r w:rsidRPr="009A2014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relación médico</w:t>
            </w:r>
            <w:proofErr w:type="gramEnd"/>
            <w:r w:rsidRPr="009A2014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/paciente/familia efectiva como herramienta para un tratamiento exitoso, en un marco de fraternidad y responsabilidad.</w:t>
            </w:r>
          </w:p>
          <w:p w14:paraId="727E4B8A" w14:textId="77777777" w:rsidR="009A2014" w:rsidRPr="009A2014" w:rsidRDefault="009A2014" w:rsidP="009A2014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A2014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Impulso del liderazgo entre los integrantes del equipo de trabajo médico, para el logro de resultados óptimos con los pacientes.</w:t>
            </w:r>
          </w:p>
          <w:p w14:paraId="7224F1D4" w14:textId="4FD63930" w:rsidR="009A2014" w:rsidRPr="009A2014" w:rsidRDefault="009A2014" w:rsidP="009A2014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A2014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Desarrollo y adquisición de habilidades para la constitución de un pensamiento médico, aplicable a la práctica de la medicina a través de una didáctica centrada en procesos.</w:t>
            </w:r>
          </w:p>
          <w:p w14:paraId="0E5E463C" w14:textId="77777777" w:rsidR="009A2014" w:rsidRPr="009A2014" w:rsidRDefault="009A2014" w:rsidP="009A2014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A2014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aprender de manera continua, tanto con los equipos de trabajo médico a través del esquema: diagnóstico, intervención y recuperación del paciente.</w:t>
            </w:r>
          </w:p>
          <w:p w14:paraId="4854E075" w14:textId="77777777" w:rsidR="00654FA3" w:rsidRPr="009A2014" w:rsidRDefault="009A2014" w:rsidP="009A2014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A2014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Trato fraterno con actitud de servicio y respeto a todos los sujetos en su diversidad conductual para afrontar los dilemas que plantea la práctica médica.</w:t>
            </w:r>
          </w:p>
          <w:p w14:paraId="257DA7F3" w14:textId="77777777" w:rsidR="009A2014" w:rsidRDefault="009A2014" w:rsidP="009A2014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69816E9F" w:rsidR="005F2303" w:rsidRPr="002545D3" w:rsidRDefault="005F2303" w:rsidP="009A2014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5F2303">
        <w:trPr>
          <w:trHeight w:val="211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BD0CC5" w14:textId="77777777" w:rsidR="005F2303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Realización de los procedimientos y actividades propias de la atención al paciente.</w:t>
            </w:r>
          </w:p>
          <w:p w14:paraId="369FC406" w14:textId="77777777" w:rsidR="005F2303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el paso de visita a pacientes de terapia intensiva.</w:t>
            </w:r>
          </w:p>
          <w:p w14:paraId="2A2FE7BB" w14:textId="77777777" w:rsidR="005F2303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temas en sesiones diagnósticas, monográficas y bibliográficas.</w:t>
            </w:r>
          </w:p>
          <w:p w14:paraId="0AD9CAB4" w14:textId="77777777" w:rsidR="005F2303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gabinete e imagen solicitados como apoyo al diagnóstico.</w:t>
            </w:r>
          </w:p>
          <w:p w14:paraId="2B484C95" w14:textId="77777777" w:rsidR="0091482B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Revisión y análisis de los planes de atención e historias clínicas de los pacientes de terapia intensiva elaborados.</w:t>
            </w:r>
          </w:p>
          <w:p w14:paraId="3A84FA72" w14:textId="77777777" w:rsidR="005F2303" w:rsidRDefault="005F2303" w:rsidP="005F230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C7C7C0B" w14:textId="0FAEA88E" w:rsidR="005F2303" w:rsidRPr="0091482B" w:rsidRDefault="005F2303" w:rsidP="005F230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77777777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A7754E1" w14:textId="77777777" w:rsidR="005F2303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Investigaciones en fuentes de consulta especializada, impresa y/o electrónica, para la presentación de casos y/o temas.</w:t>
            </w:r>
          </w:p>
          <w:p w14:paraId="2F003546" w14:textId="77777777" w:rsidR="005F2303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Análisis de casos del archivo hospitalario y de fuentes de consulta distintas al hospital.</w:t>
            </w:r>
          </w:p>
          <w:p w14:paraId="360889BC" w14:textId="77777777" w:rsidR="005F2303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presentaciones para las sesiones grupales.</w:t>
            </w:r>
          </w:p>
          <w:p w14:paraId="0098B9D5" w14:textId="77777777" w:rsidR="005F2303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los foros de consulta y discusión sobre temas de la especialidad.</w:t>
            </w:r>
          </w:p>
          <w:p w14:paraId="7E1DCD42" w14:textId="77777777" w:rsidR="005F2303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planes de atención e historias clínicas de los pacientes de terapia intensiva.</w:t>
            </w:r>
          </w:p>
          <w:p w14:paraId="39292A36" w14:textId="77777777" w:rsidR="00536140" w:rsidRPr="005F2303" w:rsidRDefault="005F2303" w:rsidP="005F230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a seminarios sobre la temática del curso.</w:t>
            </w:r>
          </w:p>
          <w:p w14:paraId="0AD53303" w14:textId="77777777" w:rsidR="005F2303" w:rsidRDefault="005F2303" w:rsidP="005F230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1A88BD5C" w:rsidR="005F2303" w:rsidRPr="00536140" w:rsidRDefault="005F2303" w:rsidP="005F230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A4850" w14:textId="34954890" w:rsidR="00536140" w:rsidRPr="00536140" w:rsidRDefault="005F2303" w:rsidP="005F23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F2303">
              <w:rPr>
                <w:rFonts w:ascii="Times New Roman" w:eastAsia="Calibri" w:hAnsi="Times New Roman" w:cs="Times New Roman"/>
                <w:szCs w:val="24"/>
                <w:lang w:val="es-ES"/>
              </w:rPr>
              <w:t>Infraestructura y equipo, propia de cada sede y especialidad.</w:t>
            </w:r>
          </w:p>
          <w:p w14:paraId="5AE67F53" w14:textId="77777777" w:rsid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24B030D" w14:textId="77777777" w:rsidR="005F2303" w:rsidRDefault="005F2303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1BF6BE" w14:textId="77777777" w:rsidR="005F2303" w:rsidRDefault="005F2303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12C0AF91" w:rsidR="005F2303" w:rsidRPr="00536140" w:rsidRDefault="005F2303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bookmarkStart w:id="0" w:name="_GoBack"/>
      <w:bookmarkEnd w:id="0"/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96401E3" w14:textId="77777777" w:rsidR="001D695C" w:rsidRPr="003B6CBC" w:rsidRDefault="001D695C" w:rsidP="001D69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B6CBC">
              <w:rPr>
                <w:rFonts w:ascii="Times New Roman" w:hAnsi="Times New Roman" w:cs="Times New Roman"/>
              </w:rPr>
              <w:t>Exposición de temas y casos clínicos</w:t>
            </w:r>
            <w:r>
              <w:rPr>
                <w:rFonts w:ascii="Times New Roman" w:hAnsi="Times New Roman" w:cs="Times New Roman"/>
              </w:rPr>
              <w:t>.</w:t>
            </w:r>
            <w:r w:rsidRPr="003B6CBC">
              <w:rPr>
                <w:rFonts w:ascii="Times New Roman" w:hAnsi="Times New Roman" w:cs="Times New Roman"/>
              </w:rPr>
              <w:t xml:space="preserve"> </w:t>
            </w:r>
          </w:p>
          <w:p w14:paraId="3CA95CA6" w14:textId="77777777" w:rsidR="001D695C" w:rsidRPr="003B6CBC" w:rsidRDefault="001D695C" w:rsidP="001D69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B6CBC">
              <w:rPr>
                <w:rFonts w:ascii="Times New Roman" w:hAnsi="Times New Roman" w:cs="Times New Roman"/>
              </w:rPr>
              <w:t>Evaluación trimestral del desempeño clínico y/o quirúrgico</w:t>
            </w:r>
            <w:r>
              <w:rPr>
                <w:rFonts w:ascii="Times New Roman" w:hAnsi="Times New Roman" w:cs="Times New Roman"/>
              </w:rPr>
              <w:t>.</w:t>
            </w:r>
            <w:r w:rsidRPr="003B6CBC">
              <w:rPr>
                <w:rFonts w:ascii="Times New Roman" w:hAnsi="Times New Roman" w:cs="Times New Roman"/>
              </w:rPr>
              <w:t xml:space="preserve"> </w:t>
            </w:r>
          </w:p>
          <w:p w14:paraId="48541775" w14:textId="77777777" w:rsidR="001D695C" w:rsidRPr="003B6CBC" w:rsidRDefault="001D695C" w:rsidP="001D69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B6CBC">
              <w:rPr>
                <w:rFonts w:ascii="Times New Roman" w:hAnsi="Times New Roman" w:cs="Times New Roman"/>
              </w:rPr>
              <w:t>Examen mensual escrito</w:t>
            </w:r>
            <w:r>
              <w:rPr>
                <w:rFonts w:ascii="Times New Roman" w:hAnsi="Times New Roman" w:cs="Times New Roman"/>
              </w:rPr>
              <w:t>.</w:t>
            </w:r>
            <w:r w:rsidRPr="003B6CBC">
              <w:rPr>
                <w:rFonts w:ascii="Times New Roman" w:hAnsi="Times New Roman" w:cs="Times New Roman"/>
              </w:rPr>
              <w:t xml:space="preserve"> </w:t>
            </w:r>
          </w:p>
          <w:p w14:paraId="5D14C476" w14:textId="77777777" w:rsidR="001D695C" w:rsidRPr="003B6CBC" w:rsidRDefault="001D695C" w:rsidP="001D695C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B6CBC">
              <w:rPr>
                <w:rFonts w:ascii="Times New Roman" w:hAnsi="Times New Roman" w:cs="Times New Roman"/>
              </w:rPr>
              <w:t>Evaluación trimestral del desempeño actitudinal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1B2C25D" w14:textId="00C1BE5C" w:rsidR="00536140" w:rsidRPr="002545D3" w:rsidRDefault="001D695C" w:rsidP="001D695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3B6CBC">
              <w:rPr>
                <w:rFonts w:ascii="Times New Roman" w:hAnsi="Times New Roman" w:cs="Times New Roman"/>
              </w:rPr>
              <w:t>Examen departamental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17598B3" w14:textId="77777777" w:rsidR="001D695C" w:rsidRPr="003B6CBC" w:rsidRDefault="001D695C" w:rsidP="006F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B6CB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15%</w:t>
            </w:r>
          </w:p>
          <w:p w14:paraId="376FC805" w14:textId="77777777" w:rsidR="001D695C" w:rsidRPr="003B6CBC" w:rsidRDefault="001D695C" w:rsidP="006F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B6CB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40%</w:t>
            </w:r>
          </w:p>
          <w:p w14:paraId="56593C1C" w14:textId="77777777" w:rsidR="001D695C" w:rsidRPr="003B6CBC" w:rsidRDefault="001D695C" w:rsidP="006F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B6CB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15%</w:t>
            </w:r>
          </w:p>
          <w:p w14:paraId="3863E546" w14:textId="77777777" w:rsidR="001D695C" w:rsidRPr="003B6CBC" w:rsidRDefault="001D695C" w:rsidP="006F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B6CB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20%</w:t>
            </w:r>
          </w:p>
          <w:p w14:paraId="3C388C8E" w14:textId="6B5F85DE" w:rsidR="00536140" w:rsidRDefault="001D695C" w:rsidP="001D6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3B6CB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10%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3959C26B" w14:textId="77777777" w:rsidR="00022065" w:rsidRPr="00022065" w:rsidRDefault="00022065" w:rsidP="00022065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22065" w:rsidRPr="00022065" w14:paraId="21F4FA79" w14:textId="77777777" w:rsidTr="00164756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844FE6" w14:textId="77777777" w:rsidR="00022065" w:rsidRPr="00022065" w:rsidRDefault="00022065" w:rsidP="00022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0220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F9F9E7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0220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22065" w:rsidRPr="00022065" w14:paraId="15015D30" w14:textId="77777777" w:rsidTr="00164756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A87B" w14:textId="77777777" w:rsidR="00022065" w:rsidRPr="00022065" w:rsidRDefault="00022065" w:rsidP="0002206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02206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022065" w:rsidRPr="00022065" w14:paraId="789BF9F1" w14:textId="77777777" w:rsidTr="00164756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0C07E" w14:textId="77777777" w:rsidR="00022065" w:rsidRPr="00022065" w:rsidRDefault="00022065" w:rsidP="0002206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AC59B9B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22065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19EF70A3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8" w:history="1">
              <w:r w:rsidRPr="00022065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11C0E333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2FD8E808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2F4A3FD7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22065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4E7FF924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. EUA. [Base de datos]. Recuperado de </w:t>
            </w:r>
            <w:hyperlink r:id="rId9" w:history="1">
              <w:r w:rsidRPr="00022065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1E85B259" w14:textId="77777777" w:rsidR="00022065" w:rsidRPr="00022065" w:rsidRDefault="00022065" w:rsidP="0002206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B2C3" w14:textId="77777777" w:rsidR="00022065" w:rsidRPr="00022065" w:rsidRDefault="00022065" w:rsidP="00022065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4A319FAE" w14:textId="77777777" w:rsidR="00022065" w:rsidRPr="00022065" w:rsidRDefault="00022065" w:rsidP="00022065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022065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6CC7C2EE" w14:textId="77777777" w:rsidR="00022065" w:rsidRPr="00022065" w:rsidRDefault="00022065" w:rsidP="00022065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022065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468E13CE" w14:textId="77777777" w:rsidR="00022065" w:rsidRPr="00022065" w:rsidRDefault="00022065" w:rsidP="00022065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022065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539A9CAD" w14:textId="77777777" w:rsidR="00022065" w:rsidRPr="00022065" w:rsidRDefault="00022065" w:rsidP="00022065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022065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6D7986B1" w14:textId="77777777" w:rsidR="00022065" w:rsidRPr="00022065" w:rsidRDefault="00022065" w:rsidP="00022065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6A311914" w14:textId="77777777" w:rsidR="00022065" w:rsidRPr="00022065" w:rsidRDefault="00022065" w:rsidP="00022065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022065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12D07F0D" w14:textId="77777777" w:rsidR="00022065" w:rsidRPr="00022065" w:rsidRDefault="00022065" w:rsidP="00022065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22065" w:rsidRPr="00022065" w14:paraId="44937C0B" w14:textId="77777777" w:rsidTr="00164756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A6C9CC" w14:textId="77777777" w:rsidR="00022065" w:rsidRPr="00022065" w:rsidRDefault="00022065" w:rsidP="00022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0220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COMPLEMENTARIAS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987A2B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0220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22065" w:rsidRPr="00022065" w14:paraId="29C00A02" w14:textId="77777777" w:rsidTr="00164756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8337" w14:textId="77777777" w:rsidR="00022065" w:rsidRPr="00022065" w:rsidRDefault="00022065" w:rsidP="0002206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358D149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22065">
              <w:rPr>
                <w:rFonts w:ascii="Times New Roman" w:hAnsi="Times New Roman" w:cs="Times New Roman"/>
                <w:color w:val="000000"/>
              </w:rPr>
              <w:t xml:space="preserve">Andrews, B. T (2003).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Intensive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Care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in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Neurosurgery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Thieme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161C479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22065">
              <w:rPr>
                <w:rFonts w:ascii="Times New Roman" w:hAnsi="Times New Roman" w:cs="Times New Roman"/>
                <w:color w:val="000000"/>
              </w:rPr>
              <w:t xml:space="preserve">Cecil, R. L.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22065">
              <w:rPr>
                <w:rFonts w:ascii="Times New Roman" w:hAnsi="Times New Roman" w:cs="Times New Roman"/>
                <w:color w:val="000000"/>
              </w:rPr>
              <w:t xml:space="preserve">. (2004).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Cecil’s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textbook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022065">
              <w:rPr>
                <w:rFonts w:ascii="Times New Roman" w:hAnsi="Times New Roman" w:cs="Times New Roman"/>
                <w:color w:val="000000"/>
              </w:rPr>
              <w:t>. EUA: Saunders.</w:t>
            </w:r>
          </w:p>
          <w:p w14:paraId="6EBB1F76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22065">
              <w:rPr>
                <w:rFonts w:ascii="Times New Roman" w:hAnsi="Times New Roman" w:cs="Times New Roman"/>
                <w:color w:val="000000"/>
              </w:rPr>
              <w:t xml:space="preserve">Feliciano, D.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22065">
              <w:rPr>
                <w:rFonts w:ascii="Times New Roman" w:hAnsi="Times New Roman" w:cs="Times New Roman"/>
                <w:color w:val="000000"/>
              </w:rPr>
              <w:t xml:space="preserve">. (2008).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>Trauma</w:t>
            </w:r>
            <w:r w:rsidRPr="00022065">
              <w:rPr>
                <w:rFonts w:ascii="Times New Roman" w:hAnsi="Times New Roman" w:cs="Times New Roman"/>
                <w:color w:val="000000"/>
              </w:rPr>
              <w:t xml:space="preserve">. USA: McGraw-Hill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Companies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BB2D2FA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Grenvik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, A.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22065">
              <w:rPr>
                <w:rFonts w:ascii="Times New Roman" w:hAnsi="Times New Roman" w:cs="Times New Roman"/>
                <w:color w:val="000000"/>
              </w:rPr>
              <w:t xml:space="preserve">. (1998).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>Compendio del Tratado de medicina crítica y terapia intensiva</w:t>
            </w:r>
            <w:r w:rsidRPr="00022065">
              <w:rPr>
                <w:rFonts w:ascii="Times New Roman" w:hAnsi="Times New Roman" w:cs="Times New Roman"/>
                <w:color w:val="000000"/>
              </w:rPr>
              <w:t xml:space="preserve">. Argentina: Médica Panamericana. </w:t>
            </w:r>
          </w:p>
          <w:p w14:paraId="365483E2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22065">
              <w:rPr>
                <w:rFonts w:ascii="Times New Roman" w:hAnsi="Times New Roman" w:cs="Times New Roman"/>
                <w:color w:val="000000"/>
              </w:rPr>
              <w:t xml:space="preserve">Hall, J.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22065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Principles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of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critical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care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. EUA: McGraw-Hill.</w:t>
            </w:r>
          </w:p>
          <w:p w14:paraId="63543E61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22065">
              <w:rPr>
                <w:rFonts w:ascii="Times New Roman" w:hAnsi="Times New Roman" w:cs="Times New Roman"/>
                <w:color w:val="000000"/>
              </w:rPr>
              <w:t xml:space="preserve">Harvey, M. (1988).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principles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practice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022065">
              <w:rPr>
                <w:rFonts w:ascii="Times New Roman" w:hAnsi="Times New Roman" w:cs="Times New Roman"/>
                <w:color w:val="000000"/>
              </w:rPr>
              <w:t xml:space="preserve">. EUA: Appleton &amp;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Lange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1EA01CE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Parrillo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, J. E. y R.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Phillip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Critical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Care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Medicine: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Principles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of diagnosis and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management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in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adult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. EUA: Saunders/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9540B42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Pinsky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, M. R. y </w:t>
            </w:r>
            <w:hyperlink r:id="rId10" w:tooltip="Buscar más material de este autor" w:history="1">
              <w:r w:rsidRPr="00022065">
                <w:rPr>
                  <w:rFonts w:ascii="Times New Roman" w:hAnsi="Times New Roman" w:cs="Times New Roman"/>
                  <w:color w:val="000000"/>
                </w:rPr>
                <w:t xml:space="preserve">J. </w:t>
              </w:r>
              <w:proofErr w:type="spellStart"/>
              <w:r w:rsidRPr="00022065">
                <w:rPr>
                  <w:rFonts w:ascii="Times New Roman" w:hAnsi="Times New Roman" w:cs="Times New Roman"/>
                  <w:color w:val="000000"/>
                </w:rPr>
                <w:t>Dhainaut</w:t>
              </w:r>
              <w:proofErr w:type="spellEnd"/>
            </w:hyperlink>
            <w:r w:rsidRPr="00022065">
              <w:rPr>
                <w:rFonts w:ascii="Times New Roman" w:hAnsi="Times New Roman" w:cs="Times New Roman"/>
                <w:color w:val="000000"/>
              </w:rPr>
              <w:t xml:space="preserve"> (1993).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Pathophysiologic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foundations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of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critical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care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840D17F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Shoemaker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, W. C.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22065">
              <w:rPr>
                <w:rFonts w:ascii="Times New Roman" w:hAnsi="Times New Roman" w:cs="Times New Roman"/>
                <w:color w:val="000000"/>
              </w:rPr>
              <w:t xml:space="preserve">. (2000).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Textbook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of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critical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care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. EUA: W. B. Saunders.</w:t>
            </w:r>
          </w:p>
          <w:p w14:paraId="59B1CBFA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Siegel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, J. H. (1987).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Trauma,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emergency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surgery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critical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care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. EUA: Churchill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Livingstone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4EB23AB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Sodeman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, W. A.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22065">
              <w:rPr>
                <w:rFonts w:ascii="Times New Roman" w:hAnsi="Times New Roman" w:cs="Times New Roman"/>
                <w:color w:val="000000"/>
              </w:rPr>
              <w:t xml:space="preserve">. (1992).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Fisiopatología clínica de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Sodeman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>: Mecanismos de producción de los síntomas</w:t>
            </w:r>
            <w:r w:rsidRPr="00022065">
              <w:rPr>
                <w:rFonts w:ascii="Times New Roman" w:hAnsi="Times New Roman" w:cs="Times New Roman"/>
                <w:color w:val="000000"/>
              </w:rPr>
              <w:t>. México: Interamericana.</w:t>
            </w:r>
          </w:p>
          <w:p w14:paraId="1BC4158A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Vander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, A. S. y J. Pérez (1993). </w:t>
            </w:r>
            <w:r w:rsidRPr="00022065">
              <w:rPr>
                <w:rFonts w:ascii="Times New Roman" w:hAnsi="Times New Roman" w:cs="Times New Roman"/>
                <w:i/>
                <w:color w:val="000000"/>
              </w:rPr>
              <w:t>Fisiología renal</w:t>
            </w:r>
            <w:r w:rsidRPr="00022065">
              <w:rPr>
                <w:rFonts w:ascii="Times New Roman" w:hAnsi="Times New Roman" w:cs="Times New Roman"/>
                <w:color w:val="000000"/>
              </w:rPr>
              <w:t>. México: McGraw-Hill.</w:t>
            </w:r>
          </w:p>
          <w:p w14:paraId="4C7B0E5F" w14:textId="77777777" w:rsidR="00022065" w:rsidRPr="00022065" w:rsidRDefault="00022065" w:rsidP="0002206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22065">
              <w:rPr>
                <w:rFonts w:ascii="Times New Roman" w:hAnsi="Times New Roman" w:cs="Times New Roman"/>
                <w:color w:val="000000"/>
              </w:rPr>
              <w:t xml:space="preserve">West, J. B. (2012).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Respiratory</w:t>
            </w:r>
            <w:proofErr w:type="spellEnd"/>
            <w:r w:rsidRPr="0002206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22065">
              <w:rPr>
                <w:rFonts w:ascii="Times New Roman" w:hAnsi="Times New Roman" w:cs="Times New Roman"/>
                <w:i/>
                <w:color w:val="000000"/>
              </w:rPr>
              <w:t>physiology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022065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Pr="00022065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7E3380B" w14:textId="77777777" w:rsidR="00022065" w:rsidRPr="00022065" w:rsidRDefault="00022065" w:rsidP="0002206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9B631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6AFF587B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60F248FD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49E6F7BD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3CBAE1BB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68729521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ECFF6CC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5B3BA17C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19AF06CA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6AA426B5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366DD7DA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2EFEA7D4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7A793D7D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1838DD92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5898F8F0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7F92F34A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438C517F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791F5976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42B80C63" w14:textId="77777777" w:rsidR="00022065" w:rsidRPr="00022065" w:rsidRDefault="00022065" w:rsidP="000220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022065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</w:tc>
      </w:tr>
    </w:tbl>
    <w:p w14:paraId="474CB29D" w14:textId="77777777" w:rsidR="00022065" w:rsidRPr="00022065" w:rsidRDefault="00022065" w:rsidP="00022065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022065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022065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022065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022065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022065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022065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022065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022065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022065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022065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022065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022065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022065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022065">
        <w:rPr>
          <w:rFonts w:ascii="Times New Roman" w:hAnsi="Times New Roman" w:cs="Times New Roman"/>
          <w:sz w:val="17"/>
          <w:szCs w:val="17"/>
          <w:lang w:val="es-ES"/>
        </w:rPr>
        <w:t xml:space="preserve">: documento institucional; </w:t>
      </w:r>
      <w:r w:rsidRPr="00022065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022065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022065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022065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022065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022065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022065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022065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35C12866" w14:textId="77777777" w:rsidR="00022065" w:rsidRPr="00F5049C" w:rsidRDefault="00022065" w:rsidP="00C92CC2">
      <w:pPr>
        <w:spacing w:after="0" w:line="240" w:lineRule="auto"/>
        <w:rPr>
          <w:rFonts w:ascii="Times New Roman" w:hAnsi="Times New Roman" w:cs="Times New Roman"/>
          <w:sz w:val="17"/>
          <w:szCs w:val="17"/>
          <w:lang w:val="es-ES"/>
        </w:rPr>
      </w:pPr>
    </w:p>
    <w:sectPr w:rsidR="00022065" w:rsidRPr="00F5049C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7E501" w14:textId="77777777" w:rsidR="003F65DC" w:rsidRDefault="003F65DC" w:rsidP="00E85135">
      <w:pPr>
        <w:spacing w:after="0" w:line="240" w:lineRule="auto"/>
      </w:pPr>
      <w:r>
        <w:separator/>
      </w:r>
    </w:p>
  </w:endnote>
  <w:endnote w:type="continuationSeparator" w:id="0">
    <w:p w14:paraId="4F9E6A7C" w14:textId="77777777" w:rsidR="003F65DC" w:rsidRDefault="003F65DC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75D4" w14:textId="77777777" w:rsidR="003F65DC" w:rsidRDefault="003F65DC" w:rsidP="00E85135">
      <w:pPr>
        <w:spacing w:after="0" w:line="240" w:lineRule="auto"/>
      </w:pPr>
      <w:r>
        <w:separator/>
      </w:r>
    </w:p>
  </w:footnote>
  <w:footnote w:type="continuationSeparator" w:id="0">
    <w:p w14:paraId="5F1C5454" w14:textId="77777777" w:rsidR="003F65DC" w:rsidRDefault="003F65DC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3531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3F65DC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0AAB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E1A2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13E2792"/>
    <w:multiLevelType w:val="hybridMultilevel"/>
    <w:tmpl w:val="81CCE68E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84D4D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0785D5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733DA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8E7A1C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6B736352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6BB37B70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6C930A99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20"/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4"/>
  </w:num>
  <w:num w:numId="12">
    <w:abstractNumId w:val="0"/>
  </w:num>
  <w:num w:numId="13">
    <w:abstractNumId w:val="17"/>
  </w:num>
  <w:num w:numId="14">
    <w:abstractNumId w:val="15"/>
  </w:num>
  <w:num w:numId="15">
    <w:abstractNumId w:val="2"/>
  </w:num>
  <w:num w:numId="16">
    <w:abstractNumId w:val="11"/>
  </w:num>
  <w:num w:numId="17">
    <w:abstractNumId w:val="5"/>
  </w:num>
  <w:num w:numId="18">
    <w:abstractNumId w:val="16"/>
  </w:num>
  <w:num w:numId="19">
    <w:abstractNumId w:val="8"/>
  </w:num>
  <w:num w:numId="20">
    <w:abstractNumId w:val="14"/>
  </w:num>
  <w:num w:numId="2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206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0DC3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32A4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D21E3"/>
    <w:rsid w:val="001D695C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3F5A55"/>
    <w:rsid w:val="003F65DC"/>
    <w:rsid w:val="00400AE9"/>
    <w:rsid w:val="0041606A"/>
    <w:rsid w:val="00427496"/>
    <w:rsid w:val="00430BDE"/>
    <w:rsid w:val="00431116"/>
    <w:rsid w:val="004343DF"/>
    <w:rsid w:val="0045076A"/>
    <w:rsid w:val="00450CD1"/>
    <w:rsid w:val="00452F4D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1043"/>
    <w:rsid w:val="00536140"/>
    <w:rsid w:val="00540395"/>
    <w:rsid w:val="00540527"/>
    <w:rsid w:val="00541352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5F2303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6F3F7D"/>
    <w:rsid w:val="00702E26"/>
    <w:rsid w:val="00703A5E"/>
    <w:rsid w:val="007174E9"/>
    <w:rsid w:val="0073531D"/>
    <w:rsid w:val="0073586A"/>
    <w:rsid w:val="007427DB"/>
    <w:rsid w:val="007512A5"/>
    <w:rsid w:val="00752478"/>
    <w:rsid w:val="00760B07"/>
    <w:rsid w:val="0077142E"/>
    <w:rsid w:val="007732ED"/>
    <w:rsid w:val="007752D9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0864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D3592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8627C"/>
    <w:rsid w:val="009907CE"/>
    <w:rsid w:val="009911B1"/>
    <w:rsid w:val="00994617"/>
    <w:rsid w:val="00995F5C"/>
    <w:rsid w:val="0099659C"/>
    <w:rsid w:val="0099756C"/>
    <w:rsid w:val="009A0B57"/>
    <w:rsid w:val="009A2014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92CC2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5528E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269CC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76F86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ibunamedica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elvyl.worldcat.org/search?q=au%3A%22Dhainaut%2C+J.-F.%22&amp;qt=hot_autho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medicine.medsca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B1AA-9860-4C98-BD34-B2F5B70C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1873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17</cp:revision>
  <cp:lastPrinted>2013-07-18T23:02:00Z</cp:lastPrinted>
  <dcterms:created xsi:type="dcterms:W3CDTF">2019-06-18T21:47:00Z</dcterms:created>
  <dcterms:modified xsi:type="dcterms:W3CDTF">2019-08-07T22:24:00Z</dcterms:modified>
</cp:coreProperties>
</file>